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8F522" w14:textId="6E40CBA0" w:rsidR="009D2B1B" w:rsidRDefault="009D2B1B" w:rsidP="009D2B1B">
      <w:pPr>
        <w:rPr>
          <w:lang w:val="en-US"/>
        </w:rPr>
      </w:pPr>
    </w:p>
    <w:tbl>
      <w:tblPr>
        <w:tblStyle w:val="TableGrid"/>
        <w:tblpPr w:leftFromText="180" w:rightFromText="180" w:vertAnchor="text" w:horzAnchor="page" w:tblpX="721" w:tblpY="94"/>
        <w:tblW w:w="10910" w:type="dxa"/>
        <w:tblLook w:val="04A0" w:firstRow="1" w:lastRow="0" w:firstColumn="1" w:lastColumn="0" w:noHBand="0" w:noVBand="1"/>
      </w:tblPr>
      <w:tblGrid>
        <w:gridCol w:w="5185"/>
        <w:gridCol w:w="5725"/>
      </w:tblGrid>
      <w:tr w:rsidR="000A5CB5" w14:paraId="43B80614" w14:textId="77777777" w:rsidTr="000A5CB5">
        <w:trPr>
          <w:trHeight w:val="1264"/>
        </w:trPr>
        <w:tc>
          <w:tcPr>
            <w:tcW w:w="5185" w:type="dxa"/>
            <w:vAlign w:val="center"/>
          </w:tcPr>
          <w:p w14:paraId="685F915A" w14:textId="77777777" w:rsidR="0070619A" w:rsidRDefault="0070619A" w:rsidP="0070619A">
            <w:pPr>
              <w:rPr>
                <w:rFonts w:ascii="Century Gothic" w:hAnsi="Century Gothic"/>
                <w:sz w:val="26"/>
                <w:szCs w:val="26"/>
                <w:lang w:val="en-US"/>
              </w:rPr>
            </w:pPr>
          </w:p>
          <w:p w14:paraId="08CC2E4B" w14:textId="190F9729" w:rsidR="0070619A" w:rsidRPr="0070619A" w:rsidRDefault="005F1B3F" w:rsidP="0070619A">
            <w:pPr>
              <w:rPr>
                <w:rFonts w:ascii="Century Gothic" w:hAnsi="Century Gothic"/>
                <w:sz w:val="26"/>
                <w:szCs w:val="26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7E02966" wp14:editId="06B1DD92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687070</wp:posOffset>
                  </wp:positionV>
                  <wp:extent cx="3155315" cy="2112010"/>
                  <wp:effectExtent l="0" t="0" r="0" b="0"/>
                  <wp:wrapSquare wrapText="bothSides"/>
                  <wp:docPr id="2" name="Picture 2" descr="Brioche Pasquier Autumn Childrens Picnic | simply.f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Brioche Pasquier Autumn Childrens Picnic | simply.food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15" cy="2112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0619A" w:rsidRPr="0070619A">
              <w:rPr>
                <w:rFonts w:ascii="Century Gothic" w:hAnsi="Century Gothic"/>
                <w:sz w:val="26"/>
                <w:szCs w:val="26"/>
                <w:lang w:val="en-US"/>
              </w:rPr>
              <w:t>Go for a walk, hike, bike ride,</w:t>
            </w:r>
            <w:r w:rsidR="005F0131">
              <w:rPr>
                <w:rFonts w:ascii="Century Gothic" w:hAnsi="Century Gothic"/>
                <w:sz w:val="26"/>
                <w:szCs w:val="26"/>
                <w:lang w:val="en-US"/>
              </w:rPr>
              <w:t xml:space="preserve"> fly a kite,</w:t>
            </w:r>
            <w:r w:rsidR="0070619A" w:rsidRPr="0070619A">
              <w:rPr>
                <w:rFonts w:ascii="Century Gothic" w:hAnsi="Century Gothic"/>
                <w:sz w:val="26"/>
                <w:szCs w:val="26"/>
                <w:lang w:val="en-US"/>
              </w:rPr>
              <w:t xml:space="preserve"> or have a </w:t>
            </w:r>
            <w:r w:rsidR="005F0131">
              <w:rPr>
                <w:rFonts w:ascii="Century Gothic" w:hAnsi="Century Gothic"/>
                <w:sz w:val="26"/>
                <w:szCs w:val="26"/>
                <w:lang w:val="en-US"/>
              </w:rPr>
              <w:t xml:space="preserve">waste free </w:t>
            </w:r>
            <w:r w:rsidR="0070619A" w:rsidRPr="0070619A">
              <w:rPr>
                <w:rFonts w:ascii="Century Gothic" w:hAnsi="Century Gothic"/>
                <w:sz w:val="26"/>
                <w:szCs w:val="26"/>
                <w:lang w:val="en-US"/>
              </w:rPr>
              <w:t>picnic in our beautiful outdoors</w:t>
            </w:r>
            <w:r w:rsidR="005F0131">
              <w:rPr>
                <w:rFonts w:ascii="Century Gothic" w:hAnsi="Century Gothic"/>
                <w:sz w:val="26"/>
                <w:szCs w:val="26"/>
                <w:lang w:val="en-US"/>
              </w:rPr>
              <w:t>.</w:t>
            </w:r>
          </w:p>
          <w:p w14:paraId="6AC85BE1" w14:textId="131EA0E8" w:rsidR="0070619A" w:rsidRDefault="0070619A" w:rsidP="0070619A">
            <w:pPr>
              <w:rPr>
                <w:lang w:val="en-US"/>
              </w:rPr>
            </w:pPr>
          </w:p>
        </w:tc>
        <w:tc>
          <w:tcPr>
            <w:tcW w:w="5725" w:type="dxa"/>
            <w:vAlign w:val="center"/>
          </w:tcPr>
          <w:p w14:paraId="45D6A578" w14:textId="58B78825" w:rsidR="0070619A" w:rsidRDefault="0070619A" w:rsidP="005F0131">
            <w:pPr>
              <w:rPr>
                <w:rFonts w:ascii="Century Gothic" w:hAnsi="Century Gothic"/>
                <w:b/>
                <w:bCs/>
                <w:sz w:val="26"/>
                <w:szCs w:val="26"/>
                <w:lang w:val="en-US"/>
              </w:rPr>
            </w:pPr>
            <w:r w:rsidRPr="0070619A">
              <w:rPr>
                <w:rFonts w:ascii="Century Gothic" w:hAnsi="Century Gothic"/>
                <w:sz w:val="26"/>
                <w:szCs w:val="26"/>
                <w:lang w:val="en-US"/>
              </w:rPr>
              <w:t xml:space="preserve">Read and/or watch </w:t>
            </w:r>
            <w:r w:rsidRPr="0070619A">
              <w:rPr>
                <w:rFonts w:ascii="Century Gothic" w:hAnsi="Century Gothic"/>
                <w:b/>
                <w:bCs/>
                <w:sz w:val="26"/>
                <w:szCs w:val="26"/>
                <w:lang w:val="en-US"/>
              </w:rPr>
              <w:t>“The Lorax”</w:t>
            </w:r>
          </w:p>
          <w:p w14:paraId="13EEE436" w14:textId="77777777" w:rsidR="000A5CB5" w:rsidRDefault="000A5CB5" w:rsidP="005F0131">
            <w:pPr>
              <w:rPr>
                <w:rFonts w:ascii="Century Gothic" w:hAnsi="Century Gothic"/>
                <w:b/>
                <w:bCs/>
                <w:sz w:val="26"/>
                <w:szCs w:val="26"/>
                <w:lang w:val="en-US"/>
              </w:rPr>
            </w:pPr>
          </w:p>
          <w:p w14:paraId="2379AAC5" w14:textId="07DD3B84" w:rsidR="000A5CB5" w:rsidRPr="005F0131" w:rsidRDefault="000A5CB5" w:rsidP="005F0131">
            <w:pPr>
              <w:rPr>
                <w:rFonts w:ascii="Century Gothic" w:hAnsi="Century Gothic"/>
                <w:sz w:val="26"/>
                <w:szCs w:val="26"/>
                <w:lang w:val="en-US"/>
              </w:rPr>
            </w:pPr>
            <w:r>
              <w:rPr>
                <w:rFonts w:ascii="Century Gothic" w:hAnsi="Century Gothic"/>
                <w:noProof/>
                <w:sz w:val="26"/>
                <w:szCs w:val="26"/>
                <w:lang w:val="en-US"/>
              </w:rPr>
              <w:drawing>
                <wp:inline distT="0" distB="0" distL="0" distR="0" wp14:anchorId="4D40E3E9" wp14:editId="5A5DBA0E">
                  <wp:extent cx="3200400" cy="2133600"/>
                  <wp:effectExtent l="0" t="0" r="0" b="0"/>
                  <wp:docPr id="7" name="Picture 7" descr="A picture containing woman, photo, wearing, foo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G_3881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7629" cy="21450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5CB5" w14:paraId="12DEBA63" w14:textId="77777777" w:rsidTr="000A5CB5">
        <w:trPr>
          <w:trHeight w:val="1264"/>
        </w:trPr>
        <w:tc>
          <w:tcPr>
            <w:tcW w:w="5185" w:type="dxa"/>
            <w:vAlign w:val="center"/>
          </w:tcPr>
          <w:p w14:paraId="24A821A0" w14:textId="77777777" w:rsidR="000A5CB5" w:rsidRDefault="000A5CB5" w:rsidP="0070619A">
            <w:pPr>
              <w:rPr>
                <w:rFonts w:ascii="Century Gothic" w:hAnsi="Century Gothic"/>
                <w:sz w:val="26"/>
                <w:szCs w:val="26"/>
                <w:lang w:val="en-US"/>
              </w:rPr>
            </w:pPr>
          </w:p>
          <w:p w14:paraId="0F1166AC" w14:textId="7A8D955E" w:rsidR="005F0131" w:rsidRDefault="0070619A" w:rsidP="0070619A">
            <w:pPr>
              <w:rPr>
                <w:rFonts w:ascii="Century Gothic" w:hAnsi="Century Gothic"/>
                <w:sz w:val="26"/>
                <w:szCs w:val="26"/>
                <w:lang w:val="en-US"/>
              </w:rPr>
            </w:pPr>
            <w:r w:rsidRPr="0070619A">
              <w:rPr>
                <w:rFonts w:ascii="Century Gothic" w:hAnsi="Century Gothic"/>
                <w:sz w:val="26"/>
                <w:szCs w:val="26"/>
                <w:lang w:val="en-US"/>
              </w:rPr>
              <w:t xml:space="preserve">Be inspired by the website, </w:t>
            </w:r>
            <w:r w:rsidR="005F0131">
              <w:rPr>
                <w:rFonts w:ascii="Century Gothic" w:hAnsi="Century Gothic"/>
                <w:sz w:val="26"/>
                <w:szCs w:val="26"/>
                <w:lang w:val="en-US"/>
              </w:rPr>
              <w:t xml:space="preserve">           </w:t>
            </w:r>
          </w:p>
          <w:p w14:paraId="74947FFC" w14:textId="77777777" w:rsidR="005F0131" w:rsidRDefault="0070619A" w:rsidP="0070619A">
            <w:pPr>
              <w:rPr>
                <w:rFonts w:ascii="Century Gothic" w:hAnsi="Century Gothic"/>
                <w:sz w:val="26"/>
                <w:szCs w:val="26"/>
                <w:lang w:val="en-US"/>
              </w:rPr>
            </w:pPr>
            <w:r w:rsidRPr="0070619A">
              <w:rPr>
                <w:rFonts w:ascii="Century Gothic" w:hAnsi="Century Gothic"/>
                <w:b/>
                <w:bCs/>
                <w:sz w:val="26"/>
                <w:szCs w:val="26"/>
                <w:lang w:val="en-US"/>
              </w:rPr>
              <w:t>Run Wild My Child</w:t>
            </w:r>
            <w:r w:rsidRPr="0070619A">
              <w:rPr>
                <w:rFonts w:ascii="Century Gothic" w:hAnsi="Century Gothic"/>
                <w:sz w:val="26"/>
                <w:szCs w:val="26"/>
                <w:lang w:val="en-US"/>
              </w:rPr>
              <w:t xml:space="preserve">: </w:t>
            </w:r>
          </w:p>
          <w:p w14:paraId="624234A1" w14:textId="4EB5AD41" w:rsidR="0070619A" w:rsidRDefault="0070619A" w:rsidP="005F0131">
            <w:pPr>
              <w:rPr>
                <w:rFonts w:ascii="Century Gothic" w:hAnsi="Century Gothic"/>
                <w:sz w:val="26"/>
                <w:szCs w:val="26"/>
                <w:lang w:val="en-US"/>
              </w:rPr>
            </w:pPr>
            <w:hyperlink r:id="rId10" w:history="1">
              <w:r w:rsidRPr="0070619A">
                <w:rPr>
                  <w:rStyle w:val="Hyperlink"/>
                  <w:rFonts w:ascii="Century Gothic" w:hAnsi="Century Gothic"/>
                  <w:sz w:val="26"/>
                  <w:szCs w:val="26"/>
                  <w:lang w:val="en-US"/>
                </w:rPr>
                <w:t>https://runwildmych</w:t>
              </w:r>
              <w:r w:rsidRPr="0070619A">
                <w:rPr>
                  <w:rStyle w:val="Hyperlink"/>
                  <w:rFonts w:ascii="Century Gothic" w:hAnsi="Century Gothic"/>
                  <w:sz w:val="26"/>
                  <w:szCs w:val="26"/>
                  <w:lang w:val="en-US"/>
                </w:rPr>
                <w:t>i</w:t>
              </w:r>
              <w:r w:rsidRPr="0070619A">
                <w:rPr>
                  <w:rStyle w:val="Hyperlink"/>
                  <w:rFonts w:ascii="Century Gothic" w:hAnsi="Century Gothic"/>
                  <w:sz w:val="26"/>
                  <w:szCs w:val="26"/>
                  <w:lang w:val="en-US"/>
                </w:rPr>
                <w:t>ld.com/earth-day-with-kids/</w:t>
              </w:r>
            </w:hyperlink>
          </w:p>
          <w:p w14:paraId="2AC474F3" w14:textId="4DC75C0D" w:rsidR="000A5CB5" w:rsidRDefault="000A5CB5" w:rsidP="005F0131">
            <w:pPr>
              <w:rPr>
                <w:rFonts w:ascii="Century Gothic" w:hAnsi="Century Gothic"/>
                <w:sz w:val="26"/>
                <w:szCs w:val="26"/>
                <w:lang w:val="en-US"/>
              </w:rPr>
            </w:pPr>
          </w:p>
          <w:p w14:paraId="74234D64" w14:textId="4A25438A" w:rsidR="000A5CB5" w:rsidRDefault="000A5CB5" w:rsidP="005F0131">
            <w:pPr>
              <w:rPr>
                <w:rFonts w:ascii="Century Gothic" w:hAnsi="Century Gothic"/>
                <w:sz w:val="26"/>
                <w:szCs w:val="26"/>
                <w:lang w:val="en-US"/>
              </w:rPr>
            </w:pPr>
            <w:r>
              <w:rPr>
                <w:rFonts w:ascii="Century Gothic" w:hAnsi="Century Gothic"/>
                <w:noProof/>
                <w:sz w:val="26"/>
                <w:szCs w:val="26"/>
                <w:lang w:val="en-US"/>
              </w:rPr>
              <w:drawing>
                <wp:inline distT="0" distB="0" distL="0" distR="0" wp14:anchorId="129CEEC9" wp14:editId="15F88832">
                  <wp:extent cx="2837793" cy="497731"/>
                  <wp:effectExtent l="0" t="0" r="0" b="0"/>
                  <wp:docPr id="8" name="Picture 8" descr="A picture containing object, clock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G_3879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0995" cy="519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068574D" w14:textId="1AA25FCE" w:rsidR="005F0131" w:rsidRPr="005F0131" w:rsidRDefault="005F0131" w:rsidP="005F0131">
            <w:pPr>
              <w:rPr>
                <w:rFonts w:ascii="Century Gothic" w:hAnsi="Century Gothic"/>
                <w:sz w:val="26"/>
                <w:szCs w:val="26"/>
                <w:lang w:val="en-US"/>
              </w:rPr>
            </w:pPr>
          </w:p>
        </w:tc>
        <w:tc>
          <w:tcPr>
            <w:tcW w:w="5725" w:type="dxa"/>
            <w:vAlign w:val="center"/>
          </w:tcPr>
          <w:p w14:paraId="0600DE7B" w14:textId="77777777" w:rsidR="005F0131" w:rsidRDefault="005F0131" w:rsidP="0070619A">
            <w:pPr>
              <w:rPr>
                <w:rFonts w:ascii="Century Gothic" w:hAnsi="Century Gothic"/>
                <w:sz w:val="26"/>
                <w:szCs w:val="26"/>
                <w:lang w:val="en-US"/>
              </w:rPr>
            </w:pPr>
          </w:p>
          <w:p w14:paraId="5EDA6253" w14:textId="76AA8017" w:rsidR="0070619A" w:rsidRPr="0070619A" w:rsidRDefault="0070619A" w:rsidP="0070619A">
            <w:pPr>
              <w:rPr>
                <w:rFonts w:ascii="Century Gothic" w:hAnsi="Century Gothic"/>
                <w:sz w:val="26"/>
                <w:szCs w:val="26"/>
                <w:lang w:val="en-US"/>
              </w:rPr>
            </w:pPr>
            <w:r w:rsidRPr="0070619A">
              <w:rPr>
                <w:rFonts w:ascii="Century Gothic" w:hAnsi="Century Gothic"/>
                <w:sz w:val="26"/>
                <w:szCs w:val="26"/>
                <w:lang w:val="en-US"/>
              </w:rPr>
              <w:t xml:space="preserve">Choose from 50 kid friendly activities on </w:t>
            </w:r>
            <w:proofErr w:type="spellStart"/>
            <w:r w:rsidRPr="0070619A">
              <w:rPr>
                <w:rFonts w:ascii="Century Gothic" w:hAnsi="Century Gothic"/>
                <w:sz w:val="26"/>
                <w:szCs w:val="26"/>
                <w:lang w:val="en-US"/>
              </w:rPr>
              <w:t>TinkerLab</w:t>
            </w:r>
            <w:proofErr w:type="spellEnd"/>
            <w:r w:rsidRPr="0070619A">
              <w:rPr>
                <w:rFonts w:ascii="Century Gothic" w:hAnsi="Century Gothic"/>
                <w:sz w:val="26"/>
                <w:szCs w:val="26"/>
                <w:lang w:val="en-US"/>
              </w:rPr>
              <w:t>, depending on what materials you have on hand at home:</w:t>
            </w:r>
          </w:p>
          <w:p w14:paraId="189AFACB" w14:textId="7AFB00C3" w:rsidR="0070619A" w:rsidRDefault="0070619A" w:rsidP="000A5CB5">
            <w:pPr>
              <w:rPr>
                <w:rFonts w:ascii="Century Gothic" w:hAnsi="Century Gothic"/>
                <w:sz w:val="26"/>
                <w:szCs w:val="26"/>
                <w:lang w:val="en-US"/>
              </w:rPr>
            </w:pPr>
            <w:r>
              <w:rPr>
                <w:rFonts w:ascii="Century Gothic" w:hAnsi="Century Gothic"/>
                <w:sz w:val="26"/>
                <w:szCs w:val="26"/>
                <w:lang w:val="en-US"/>
              </w:rPr>
              <w:fldChar w:fldCharType="begin"/>
            </w:r>
            <w:r>
              <w:rPr>
                <w:rFonts w:ascii="Century Gothic" w:hAnsi="Century Gothic"/>
                <w:sz w:val="26"/>
                <w:szCs w:val="26"/>
                <w:lang w:val="en-US"/>
              </w:rPr>
              <w:instrText xml:space="preserve"> HYPERLINK "</w:instrText>
            </w:r>
            <w:r w:rsidRPr="0073445B">
              <w:rPr>
                <w:rFonts w:ascii="Century Gothic" w:hAnsi="Century Gothic"/>
                <w:sz w:val="26"/>
                <w:szCs w:val="26"/>
                <w:lang w:val="en-US"/>
              </w:rPr>
              <w:instrText>https://tinkerlab.com/fifty-earth-day-activities/</w:instrText>
            </w:r>
            <w:r>
              <w:rPr>
                <w:rFonts w:ascii="Century Gothic" w:hAnsi="Century Gothic"/>
                <w:sz w:val="26"/>
                <w:szCs w:val="26"/>
                <w:lang w:val="en-US"/>
              </w:rPr>
              <w:instrText xml:space="preserve">" </w:instrText>
            </w:r>
            <w:r>
              <w:rPr>
                <w:rFonts w:ascii="Century Gothic" w:hAnsi="Century Gothic"/>
                <w:sz w:val="26"/>
                <w:szCs w:val="26"/>
                <w:lang w:val="en-US"/>
              </w:rPr>
              <w:fldChar w:fldCharType="separate"/>
            </w:r>
            <w:r w:rsidRPr="00310768">
              <w:rPr>
                <w:rStyle w:val="Hyperlink"/>
                <w:rFonts w:ascii="Century Gothic" w:hAnsi="Century Gothic"/>
                <w:sz w:val="26"/>
                <w:szCs w:val="26"/>
                <w:lang w:val="en-US"/>
              </w:rPr>
              <w:t>https://tinkerlab.com/fifty-earth-day-activities/</w:t>
            </w:r>
            <w:r>
              <w:rPr>
                <w:rFonts w:ascii="Century Gothic" w:hAnsi="Century Gothic"/>
                <w:sz w:val="26"/>
                <w:szCs w:val="26"/>
                <w:lang w:val="en-US"/>
              </w:rPr>
              <w:fldChar w:fldCharType="end"/>
            </w:r>
          </w:p>
          <w:p w14:paraId="7C83355E" w14:textId="77777777" w:rsidR="0070619A" w:rsidRDefault="000A5CB5" w:rsidP="000A5CB5">
            <w:pPr>
              <w:rPr>
                <w:rFonts w:ascii="Century Gothic" w:hAnsi="Century Gothic"/>
                <w:sz w:val="26"/>
                <w:szCs w:val="26"/>
                <w:lang w:val="en-US"/>
              </w:rPr>
            </w:pPr>
            <w:r>
              <w:rPr>
                <w:rFonts w:ascii="Century Gothic" w:hAnsi="Century Gothic"/>
                <w:noProof/>
                <w:sz w:val="26"/>
                <w:szCs w:val="26"/>
                <w:lang w:val="en-US"/>
              </w:rPr>
              <w:drawing>
                <wp:inline distT="0" distB="0" distL="0" distR="0" wp14:anchorId="01B62F73" wp14:editId="37E443CA">
                  <wp:extent cx="3415032" cy="1198180"/>
                  <wp:effectExtent l="0" t="0" r="1270" b="0"/>
                  <wp:docPr id="9" name="Picture 9" descr="A screenshot of a cell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G_3882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5467" cy="1240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DE9F165" w14:textId="360BC4A1" w:rsidR="000A5CB5" w:rsidRPr="0070619A" w:rsidRDefault="000A5CB5" w:rsidP="000A5CB5">
            <w:pPr>
              <w:rPr>
                <w:rFonts w:ascii="Century Gothic" w:hAnsi="Century Gothic"/>
                <w:sz w:val="26"/>
                <w:szCs w:val="26"/>
                <w:lang w:val="en-US"/>
              </w:rPr>
            </w:pPr>
          </w:p>
        </w:tc>
      </w:tr>
      <w:tr w:rsidR="000A5CB5" w14:paraId="7D7C4E9C" w14:textId="77777777" w:rsidTr="000A5CB5">
        <w:trPr>
          <w:trHeight w:val="4457"/>
        </w:trPr>
        <w:tc>
          <w:tcPr>
            <w:tcW w:w="10910" w:type="dxa"/>
            <w:gridSpan w:val="2"/>
            <w:vAlign w:val="center"/>
          </w:tcPr>
          <w:p w14:paraId="23B084D7" w14:textId="6A63CC5A" w:rsidR="0070619A" w:rsidRPr="0070619A" w:rsidRDefault="0070619A" w:rsidP="000A5CB5">
            <w:pPr>
              <w:rPr>
                <w:rFonts w:ascii="Century Gothic" w:hAnsi="Century Gothic"/>
                <w:sz w:val="26"/>
                <w:szCs w:val="26"/>
                <w:lang w:val="en-US"/>
              </w:rPr>
            </w:pPr>
            <w:r w:rsidRPr="0070619A">
              <w:rPr>
                <w:rFonts w:ascii="Century Gothic" w:hAnsi="Century Gothic"/>
                <w:sz w:val="26"/>
                <w:szCs w:val="26"/>
                <w:lang w:val="en-US"/>
              </w:rPr>
              <w:t xml:space="preserve">Enjoy a few </w:t>
            </w:r>
            <w:proofErr w:type="spellStart"/>
            <w:r w:rsidRPr="0070619A">
              <w:rPr>
                <w:rFonts w:ascii="Century Gothic" w:hAnsi="Century Gothic"/>
                <w:sz w:val="26"/>
                <w:szCs w:val="26"/>
                <w:lang w:val="en-US"/>
              </w:rPr>
              <w:t>Meewasin</w:t>
            </w:r>
            <w:proofErr w:type="spellEnd"/>
            <w:r w:rsidRPr="0070619A">
              <w:rPr>
                <w:rFonts w:ascii="Century Gothic" w:hAnsi="Century Gothic"/>
                <w:sz w:val="26"/>
                <w:szCs w:val="26"/>
                <w:lang w:val="en-US"/>
              </w:rPr>
              <w:t xml:space="preserve"> Valley Authority activities as a family:</w:t>
            </w:r>
          </w:p>
          <w:p w14:paraId="45E4FF47" w14:textId="77777777" w:rsidR="0070619A" w:rsidRPr="00CD0004" w:rsidRDefault="0070619A" w:rsidP="000A5CB5">
            <w:pPr>
              <w:pStyle w:val="ListParagraph"/>
              <w:numPr>
                <w:ilvl w:val="1"/>
                <w:numId w:val="1"/>
              </w:numPr>
              <w:rPr>
                <w:rFonts w:ascii="Century Gothic" w:hAnsi="Century Gothic"/>
                <w:sz w:val="26"/>
                <w:szCs w:val="26"/>
                <w:lang w:val="en-US"/>
              </w:rPr>
            </w:pPr>
            <w:r w:rsidRPr="00CD0004">
              <w:rPr>
                <w:rFonts w:ascii="Century Gothic" w:hAnsi="Century Gothic"/>
                <w:sz w:val="26"/>
                <w:szCs w:val="26"/>
                <w:lang w:val="en-US"/>
              </w:rPr>
              <w:t xml:space="preserve">Outdoor </w:t>
            </w:r>
            <w:r w:rsidRPr="00CD0004">
              <w:rPr>
                <w:rFonts w:ascii="Century Gothic" w:hAnsi="Century Gothic"/>
                <w:sz w:val="16"/>
                <w:szCs w:val="16"/>
                <w:lang w:val="en-US"/>
              </w:rPr>
              <w:t xml:space="preserve">Bingo </w:t>
            </w:r>
            <w:hyperlink r:id="rId13" w:history="1">
              <w:r w:rsidRPr="00CD0004">
                <w:rPr>
                  <w:rStyle w:val="Hyperlink"/>
                  <w:rFonts w:ascii="Century Gothic" w:hAnsi="Century Gothic"/>
                  <w:sz w:val="16"/>
                  <w:szCs w:val="16"/>
                  <w:lang w:val="en-US"/>
                </w:rPr>
                <w:t>https://meewasin.com/wp-content/uploads/2020/04/Backyard-Bingo.pdf</w:t>
              </w:r>
            </w:hyperlink>
          </w:p>
          <w:p w14:paraId="7D221218" w14:textId="77777777" w:rsidR="0070619A" w:rsidRPr="00CD0004" w:rsidRDefault="0070619A" w:rsidP="000A5CB5">
            <w:pPr>
              <w:pStyle w:val="ListParagraph"/>
              <w:numPr>
                <w:ilvl w:val="1"/>
                <w:numId w:val="1"/>
              </w:numPr>
              <w:rPr>
                <w:rFonts w:ascii="Century Gothic" w:hAnsi="Century Gothic"/>
                <w:sz w:val="26"/>
                <w:szCs w:val="26"/>
                <w:lang w:val="en-US"/>
              </w:rPr>
            </w:pPr>
            <w:r w:rsidRPr="00CD0004">
              <w:rPr>
                <w:rFonts w:ascii="Century Gothic" w:hAnsi="Century Gothic"/>
                <w:sz w:val="26"/>
                <w:szCs w:val="26"/>
                <w:lang w:val="en-US"/>
              </w:rPr>
              <w:t xml:space="preserve">Print </w:t>
            </w:r>
            <w:proofErr w:type="spellStart"/>
            <w:r w:rsidRPr="00CD0004">
              <w:rPr>
                <w:rFonts w:ascii="Century Gothic" w:hAnsi="Century Gothic"/>
                <w:sz w:val="26"/>
                <w:szCs w:val="26"/>
                <w:lang w:val="en-US"/>
              </w:rPr>
              <w:t>colouring</w:t>
            </w:r>
            <w:proofErr w:type="spellEnd"/>
            <w:r w:rsidRPr="00CD0004">
              <w:rPr>
                <w:rFonts w:ascii="Century Gothic" w:hAnsi="Century Gothic"/>
                <w:sz w:val="26"/>
                <w:szCs w:val="26"/>
                <w:lang w:val="en-US"/>
              </w:rPr>
              <w:t xml:space="preserve"> pages of our local flora, fauna and wildlife:</w:t>
            </w:r>
          </w:p>
          <w:p w14:paraId="1F1D119D" w14:textId="77777777" w:rsidR="0070619A" w:rsidRPr="00CD0004" w:rsidRDefault="0070619A" w:rsidP="000A5CB5">
            <w:pPr>
              <w:pStyle w:val="ListParagraph"/>
              <w:numPr>
                <w:ilvl w:val="2"/>
                <w:numId w:val="1"/>
              </w:numPr>
              <w:rPr>
                <w:rFonts w:ascii="Century Gothic" w:hAnsi="Century Gothic"/>
                <w:sz w:val="16"/>
                <w:szCs w:val="16"/>
                <w:lang w:val="en-US"/>
              </w:rPr>
            </w:pPr>
            <w:hyperlink r:id="rId14" w:history="1">
              <w:r w:rsidRPr="00CD0004">
                <w:rPr>
                  <w:rStyle w:val="Hyperlink"/>
                  <w:rFonts w:ascii="Century Gothic" w:hAnsi="Century Gothic"/>
                  <w:sz w:val="16"/>
                  <w:szCs w:val="16"/>
                  <w:lang w:val="en-US"/>
                </w:rPr>
                <w:t>https://meewasin.com/wp-content/uploads/2020/04/Beaver-Monarch-Butterflies-Aspen.pdf</w:t>
              </w:r>
            </w:hyperlink>
          </w:p>
          <w:p w14:paraId="39398748" w14:textId="77777777" w:rsidR="0070619A" w:rsidRPr="00CD0004" w:rsidRDefault="0070619A" w:rsidP="000A5CB5">
            <w:pPr>
              <w:pStyle w:val="ListParagraph"/>
              <w:numPr>
                <w:ilvl w:val="2"/>
                <w:numId w:val="1"/>
              </w:numPr>
              <w:rPr>
                <w:rFonts w:ascii="Century Gothic" w:hAnsi="Century Gothic"/>
                <w:sz w:val="16"/>
                <w:szCs w:val="16"/>
                <w:lang w:val="en-US"/>
              </w:rPr>
            </w:pPr>
            <w:hyperlink r:id="rId15" w:history="1">
              <w:r w:rsidRPr="00CD0004">
                <w:rPr>
                  <w:rStyle w:val="Hyperlink"/>
                  <w:rFonts w:ascii="Century Gothic" w:hAnsi="Century Gothic"/>
                  <w:sz w:val="16"/>
                  <w:szCs w:val="16"/>
                  <w:lang w:val="en-US"/>
                </w:rPr>
                <w:t>https://meewasin.com/wp-content/uploads/2020/04/Canadian-Geese-and-Western-Red-Lily.pdf</w:t>
              </w:r>
            </w:hyperlink>
          </w:p>
          <w:p w14:paraId="6F07A76D" w14:textId="77777777" w:rsidR="0070619A" w:rsidRPr="00CD0004" w:rsidRDefault="0070619A" w:rsidP="000A5CB5">
            <w:pPr>
              <w:pStyle w:val="ListParagraph"/>
              <w:numPr>
                <w:ilvl w:val="2"/>
                <w:numId w:val="1"/>
              </w:numPr>
              <w:rPr>
                <w:rFonts w:ascii="Century Gothic" w:hAnsi="Century Gothic"/>
                <w:sz w:val="16"/>
                <w:szCs w:val="16"/>
                <w:lang w:val="en-US"/>
              </w:rPr>
            </w:pPr>
            <w:hyperlink r:id="rId16" w:history="1">
              <w:r w:rsidRPr="00CD0004">
                <w:rPr>
                  <w:rStyle w:val="Hyperlink"/>
                  <w:rFonts w:ascii="Century Gothic" w:hAnsi="Century Gothic"/>
                  <w:sz w:val="16"/>
                  <w:szCs w:val="16"/>
                  <w:lang w:val="en-US"/>
                </w:rPr>
                <w:t>https://meewasin.com/wp-content/uploads/2020/04/Snowy-Owl-Northern-Harrier-Yarrow-Wildflower.pdf</w:t>
              </w:r>
            </w:hyperlink>
          </w:p>
          <w:p w14:paraId="13AEEB60" w14:textId="77777777" w:rsidR="0070619A" w:rsidRPr="00CD0004" w:rsidRDefault="0070619A" w:rsidP="000A5CB5">
            <w:pPr>
              <w:pStyle w:val="ListParagraph"/>
              <w:numPr>
                <w:ilvl w:val="2"/>
                <w:numId w:val="1"/>
              </w:numPr>
              <w:rPr>
                <w:rFonts w:ascii="Century Gothic" w:hAnsi="Century Gothic"/>
                <w:sz w:val="16"/>
                <w:szCs w:val="16"/>
                <w:lang w:val="en-US"/>
              </w:rPr>
            </w:pPr>
            <w:hyperlink r:id="rId17" w:history="1">
              <w:r w:rsidRPr="00CD0004">
                <w:rPr>
                  <w:rStyle w:val="Hyperlink"/>
                  <w:rFonts w:ascii="Century Gothic" w:hAnsi="Century Gothic"/>
                  <w:sz w:val="16"/>
                  <w:szCs w:val="16"/>
                  <w:lang w:val="en-US"/>
                </w:rPr>
                <w:t>https://meewasin.com/wp-content/uploads/2020/03/Coloring-Pages-01.pdf</w:t>
              </w:r>
            </w:hyperlink>
          </w:p>
          <w:p w14:paraId="38886F35" w14:textId="77777777" w:rsidR="0070619A" w:rsidRPr="00CD0004" w:rsidRDefault="0070619A" w:rsidP="000A5CB5">
            <w:pPr>
              <w:pStyle w:val="ListParagraph"/>
              <w:numPr>
                <w:ilvl w:val="2"/>
                <w:numId w:val="1"/>
              </w:numPr>
              <w:rPr>
                <w:rFonts w:ascii="Century Gothic" w:hAnsi="Century Gothic"/>
                <w:sz w:val="16"/>
                <w:szCs w:val="16"/>
                <w:lang w:val="en-US"/>
              </w:rPr>
            </w:pPr>
            <w:hyperlink r:id="rId18" w:history="1">
              <w:r w:rsidRPr="00CD0004">
                <w:rPr>
                  <w:rStyle w:val="Hyperlink"/>
                  <w:rFonts w:ascii="Century Gothic" w:hAnsi="Century Gothic"/>
                  <w:sz w:val="16"/>
                  <w:szCs w:val="16"/>
                  <w:lang w:val="en-US"/>
                </w:rPr>
                <w:t>https://meewasin.com/wp-content/uploads/2020/03/Coloring-Pages-02.pdf</w:t>
              </w:r>
            </w:hyperlink>
          </w:p>
          <w:p w14:paraId="651F19F8" w14:textId="77777777" w:rsidR="0070619A" w:rsidRPr="00CD0004" w:rsidRDefault="0070619A" w:rsidP="000A5CB5">
            <w:pPr>
              <w:pStyle w:val="ListParagraph"/>
              <w:numPr>
                <w:ilvl w:val="1"/>
                <w:numId w:val="1"/>
              </w:numPr>
              <w:rPr>
                <w:rFonts w:ascii="Century Gothic" w:hAnsi="Century Gothic"/>
                <w:sz w:val="26"/>
                <w:szCs w:val="26"/>
                <w:lang w:val="en-US"/>
              </w:rPr>
            </w:pPr>
            <w:r w:rsidRPr="00CD0004">
              <w:rPr>
                <w:rFonts w:ascii="Century Gothic" w:hAnsi="Century Gothic"/>
                <w:sz w:val="26"/>
                <w:szCs w:val="26"/>
                <w:lang w:val="en-US"/>
              </w:rPr>
              <w:t>Make Cookies for the Birds</w:t>
            </w:r>
          </w:p>
          <w:p w14:paraId="75343780" w14:textId="77777777" w:rsidR="0070619A" w:rsidRPr="00CD0004" w:rsidRDefault="0070619A" w:rsidP="000A5CB5">
            <w:pPr>
              <w:pStyle w:val="ListParagraph"/>
              <w:numPr>
                <w:ilvl w:val="2"/>
                <w:numId w:val="1"/>
              </w:numPr>
              <w:rPr>
                <w:rFonts w:ascii="Century Gothic" w:hAnsi="Century Gothic"/>
                <w:sz w:val="16"/>
                <w:szCs w:val="16"/>
                <w:lang w:val="en-US"/>
              </w:rPr>
            </w:pPr>
            <w:hyperlink r:id="rId19" w:history="1">
              <w:r w:rsidRPr="00CD0004">
                <w:rPr>
                  <w:rStyle w:val="Hyperlink"/>
                  <w:rFonts w:ascii="Century Gothic" w:hAnsi="Century Gothic"/>
                  <w:sz w:val="16"/>
                  <w:szCs w:val="16"/>
                  <w:lang w:val="en-US"/>
                </w:rPr>
                <w:t>https://meewasin.com/wp-content/uploads/2020/04/Meewasin-Wild-Bird-Cookie-Recipe.pdf</w:t>
              </w:r>
            </w:hyperlink>
          </w:p>
          <w:p w14:paraId="6F4225BB" w14:textId="77777777" w:rsidR="0070619A" w:rsidRPr="00CD0004" w:rsidRDefault="0070619A" w:rsidP="000A5CB5">
            <w:pPr>
              <w:pStyle w:val="ListParagraph"/>
              <w:numPr>
                <w:ilvl w:val="2"/>
                <w:numId w:val="1"/>
              </w:numPr>
              <w:rPr>
                <w:rFonts w:ascii="Century Gothic" w:hAnsi="Century Gothic"/>
                <w:sz w:val="16"/>
                <w:szCs w:val="16"/>
                <w:lang w:val="en-US"/>
              </w:rPr>
            </w:pPr>
            <w:hyperlink r:id="rId20" w:history="1">
              <w:r w:rsidRPr="00CD0004">
                <w:rPr>
                  <w:rStyle w:val="Hyperlink"/>
                  <w:rFonts w:ascii="Century Gothic" w:hAnsi="Century Gothic"/>
                  <w:sz w:val="16"/>
                  <w:szCs w:val="16"/>
                  <w:lang w:val="en-US"/>
                </w:rPr>
                <w:t>https://www.youtube.com/watch?time_continue=20&amp;v=NnWDNnvtk_0&amp;feature=emb_logo</w:t>
              </w:r>
            </w:hyperlink>
          </w:p>
          <w:p w14:paraId="57AE5711" w14:textId="77777777" w:rsidR="0070619A" w:rsidRPr="00CD0004" w:rsidRDefault="0070619A" w:rsidP="000A5CB5">
            <w:pPr>
              <w:pStyle w:val="ListParagraph"/>
              <w:numPr>
                <w:ilvl w:val="1"/>
                <w:numId w:val="1"/>
              </w:numPr>
              <w:rPr>
                <w:rFonts w:ascii="Century Gothic" w:hAnsi="Century Gothic"/>
                <w:sz w:val="26"/>
                <w:szCs w:val="26"/>
                <w:lang w:val="en-US"/>
              </w:rPr>
            </w:pPr>
            <w:r w:rsidRPr="00CD0004">
              <w:rPr>
                <w:rFonts w:ascii="Century Gothic" w:hAnsi="Century Gothic"/>
                <w:sz w:val="26"/>
                <w:szCs w:val="26"/>
                <w:lang w:val="en-US"/>
              </w:rPr>
              <w:t xml:space="preserve">Do an Eco Scavenger </w:t>
            </w:r>
            <w:proofErr w:type="gramStart"/>
            <w:r w:rsidRPr="00CD0004">
              <w:rPr>
                <w:rFonts w:ascii="Century Gothic" w:hAnsi="Century Gothic"/>
                <w:sz w:val="26"/>
                <w:szCs w:val="26"/>
                <w:lang w:val="en-US"/>
              </w:rPr>
              <w:t>Hunt</w:t>
            </w:r>
            <w:proofErr w:type="gramEnd"/>
          </w:p>
          <w:p w14:paraId="564F02D0" w14:textId="77777777" w:rsidR="0070619A" w:rsidRPr="00CD0004" w:rsidRDefault="0070619A" w:rsidP="000A5CB5">
            <w:pPr>
              <w:pStyle w:val="ListParagraph"/>
              <w:numPr>
                <w:ilvl w:val="2"/>
                <w:numId w:val="1"/>
              </w:numPr>
              <w:rPr>
                <w:rFonts w:ascii="Century Gothic" w:hAnsi="Century Gothic"/>
                <w:sz w:val="16"/>
                <w:szCs w:val="16"/>
                <w:lang w:val="en-US"/>
              </w:rPr>
            </w:pPr>
            <w:hyperlink r:id="rId21" w:history="1">
              <w:r w:rsidRPr="00CD0004">
                <w:rPr>
                  <w:rStyle w:val="Hyperlink"/>
                  <w:rFonts w:ascii="Century Gothic" w:hAnsi="Century Gothic"/>
                  <w:sz w:val="16"/>
                  <w:szCs w:val="16"/>
                  <w:lang w:val="en-US"/>
                </w:rPr>
                <w:t>https://meewasin.com/wp-content/uploads/2020/04/Spring-DIY-Eco-Scavenger-Hunt.pdf</w:t>
              </w:r>
            </w:hyperlink>
          </w:p>
          <w:p w14:paraId="4B7AADE9" w14:textId="5213178D" w:rsidR="0070619A" w:rsidRDefault="000A5CB5" w:rsidP="000A5CB5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                 </w:t>
            </w:r>
            <w:r>
              <w:rPr>
                <w:noProof/>
                <w:lang w:val="en-US"/>
              </w:rPr>
              <w:drawing>
                <wp:inline distT="0" distB="0" distL="0" distR="0" wp14:anchorId="2BCFF4A8" wp14:editId="567E9247">
                  <wp:extent cx="3405351" cy="896145"/>
                  <wp:effectExtent l="0" t="0" r="0" b="5715"/>
                  <wp:docPr id="10" name="Picture 10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G_3883.JP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4859" cy="90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5CB5" w14:paraId="34DD4C94" w14:textId="77777777" w:rsidTr="000A5CB5">
        <w:trPr>
          <w:trHeight w:val="8206"/>
        </w:trPr>
        <w:tc>
          <w:tcPr>
            <w:tcW w:w="10910" w:type="dxa"/>
            <w:gridSpan w:val="2"/>
            <w:vAlign w:val="center"/>
          </w:tcPr>
          <w:p w14:paraId="2A332CCA" w14:textId="77777777" w:rsidR="000A5CB5" w:rsidRPr="000A5CB5" w:rsidRDefault="000A5CB5" w:rsidP="000A5CB5">
            <w:pPr>
              <w:rPr>
                <w:rFonts w:ascii="Century Gothic" w:hAnsi="Century Gothic"/>
                <w:sz w:val="26"/>
                <w:szCs w:val="26"/>
                <w:lang w:val="en-US"/>
              </w:rPr>
            </w:pPr>
          </w:p>
          <w:p w14:paraId="084A0BF1" w14:textId="77777777" w:rsidR="000A5CB5" w:rsidRPr="0070619A" w:rsidRDefault="000A5CB5" w:rsidP="0070619A">
            <w:pPr>
              <w:rPr>
                <w:rFonts w:ascii="Century Gothic" w:hAnsi="Century Gothic"/>
                <w:sz w:val="26"/>
                <w:szCs w:val="26"/>
                <w:lang w:val="en-US"/>
              </w:rPr>
            </w:pPr>
            <w:r w:rsidRPr="0070619A">
              <w:rPr>
                <w:rFonts w:ascii="Century Gothic" w:hAnsi="Century Gothic"/>
                <w:sz w:val="26"/>
                <w:szCs w:val="26"/>
                <w:lang w:val="en-US"/>
              </w:rPr>
              <w:t>Help your parents plant seeds to help prepare for your summer gardens (compostable egg cartons work well). Once the weather is warmer (in about a month), you will be able to help transplant them into the ground. Check out the suggestions below from the Farmer’s Almanac website:</w:t>
            </w:r>
          </w:p>
          <w:p w14:paraId="1BB8C5C4" w14:textId="77777777" w:rsidR="000A5CB5" w:rsidRPr="00CD0004" w:rsidRDefault="000A5CB5" w:rsidP="0070619A">
            <w:pPr>
              <w:numPr>
                <w:ilvl w:val="1"/>
                <w:numId w:val="1"/>
              </w:numPr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CD0004">
              <w:rPr>
                <w:rFonts w:ascii="Century Gothic" w:hAnsi="Century Gothic"/>
                <w:color w:val="000000"/>
                <w:sz w:val="22"/>
                <w:szCs w:val="22"/>
              </w:rPr>
              <w:t>Plant wildflowers!</w:t>
            </w:r>
            <w:r w:rsidRPr="00CD0004">
              <w:rPr>
                <w:rStyle w:val="apple-converted-space"/>
                <w:rFonts w:ascii="Century Gothic" w:hAnsi="Century Gothic"/>
                <w:color w:val="000000"/>
                <w:sz w:val="22"/>
                <w:szCs w:val="22"/>
              </w:rPr>
              <w:t> </w:t>
            </w:r>
            <w:hyperlink r:id="rId23" w:history="1">
              <w:r w:rsidRPr="00CD0004">
                <w:rPr>
                  <w:rStyle w:val="Hyperlink"/>
                  <w:rFonts w:ascii="Century Gothic" w:hAnsi="Century Gothic"/>
                  <w:color w:val="465374"/>
                  <w:sz w:val="22"/>
                  <w:szCs w:val="22"/>
                </w:rPr>
                <w:t>Read our article on native wildflowers to plant in your garden</w:t>
              </w:r>
            </w:hyperlink>
            <w:r w:rsidRPr="00CD0004">
              <w:rPr>
                <w:rFonts w:ascii="Century Gothic" w:hAnsi="Century Gothic"/>
                <w:color w:val="000000"/>
                <w:sz w:val="22"/>
                <w:szCs w:val="22"/>
              </w:rPr>
              <w:t>. Also, see our video demonstrating</w:t>
            </w:r>
            <w:r w:rsidRPr="00CD0004">
              <w:rPr>
                <w:rStyle w:val="apple-converted-space"/>
                <w:rFonts w:ascii="Century Gothic" w:hAnsi="Century Gothic"/>
                <w:color w:val="000000"/>
                <w:sz w:val="22"/>
                <w:szCs w:val="22"/>
              </w:rPr>
              <w:t> </w:t>
            </w:r>
            <w:hyperlink r:id="rId24" w:history="1">
              <w:r w:rsidRPr="00CD0004">
                <w:rPr>
                  <w:rStyle w:val="Hyperlink"/>
                  <w:rFonts w:ascii="Century Gothic" w:hAnsi="Century Gothic"/>
                  <w:color w:val="465374"/>
                  <w:sz w:val="22"/>
                  <w:szCs w:val="22"/>
                </w:rPr>
                <w:t>how to grow wildflowers</w:t>
              </w:r>
            </w:hyperlink>
            <w:r w:rsidRPr="00CD0004">
              <w:rPr>
                <w:rFonts w:ascii="Century Gothic" w:hAnsi="Century Gothic"/>
                <w:color w:val="000000"/>
                <w:sz w:val="22"/>
                <w:szCs w:val="22"/>
              </w:rPr>
              <w:t>!</w:t>
            </w:r>
          </w:p>
          <w:p w14:paraId="1A879FEF" w14:textId="77777777" w:rsidR="000A5CB5" w:rsidRPr="00CD0004" w:rsidRDefault="000A5CB5" w:rsidP="0070619A">
            <w:pPr>
              <w:numPr>
                <w:ilvl w:val="1"/>
                <w:numId w:val="1"/>
              </w:numPr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CD0004">
              <w:rPr>
                <w:rFonts w:ascii="Century Gothic" w:hAnsi="Century Gothic"/>
                <w:color w:val="000000"/>
                <w:sz w:val="22"/>
                <w:szCs w:val="22"/>
              </w:rPr>
              <w:t>Bring nature into the garden with</w:t>
            </w:r>
            <w:r w:rsidRPr="00CD0004">
              <w:rPr>
                <w:rStyle w:val="apple-converted-space"/>
                <w:rFonts w:ascii="Century Gothic" w:hAnsi="Century Gothic"/>
                <w:color w:val="000000"/>
                <w:sz w:val="22"/>
                <w:szCs w:val="22"/>
              </w:rPr>
              <w:t> </w:t>
            </w:r>
            <w:hyperlink r:id="rId25" w:history="1">
              <w:r w:rsidRPr="00CD0004">
                <w:rPr>
                  <w:rStyle w:val="Hyperlink"/>
                  <w:rFonts w:ascii="Century Gothic" w:hAnsi="Century Gothic"/>
                  <w:color w:val="465374"/>
                  <w:sz w:val="22"/>
                  <w:szCs w:val="22"/>
                </w:rPr>
                <w:t>plants that attract butterflies</w:t>
              </w:r>
            </w:hyperlink>
            <w:r w:rsidRPr="00CD0004">
              <w:rPr>
                <w:rFonts w:ascii="Century Gothic" w:hAnsi="Century Gothic"/>
                <w:color w:val="000000"/>
                <w:sz w:val="22"/>
                <w:szCs w:val="22"/>
              </w:rPr>
              <w:t> and</w:t>
            </w:r>
            <w:r w:rsidRPr="00CD0004">
              <w:rPr>
                <w:rStyle w:val="apple-converted-space"/>
                <w:rFonts w:ascii="Century Gothic" w:hAnsi="Century Gothic"/>
                <w:color w:val="000000"/>
                <w:sz w:val="22"/>
                <w:szCs w:val="22"/>
              </w:rPr>
              <w:t> </w:t>
            </w:r>
            <w:hyperlink r:id="rId26" w:history="1">
              <w:r w:rsidRPr="00CD0004">
                <w:rPr>
                  <w:rStyle w:val="Hyperlink"/>
                  <w:rFonts w:ascii="Century Gothic" w:hAnsi="Century Gothic"/>
                  <w:color w:val="465374"/>
                  <w:sz w:val="22"/>
                  <w:szCs w:val="22"/>
                </w:rPr>
                <w:t>plants that attract hummingbirds</w:t>
              </w:r>
            </w:hyperlink>
            <w:r w:rsidRPr="00CD0004">
              <w:rPr>
                <w:rFonts w:ascii="Century Gothic" w:hAnsi="Century Gothic"/>
                <w:color w:val="000000"/>
                <w:sz w:val="22"/>
                <w:szCs w:val="22"/>
              </w:rPr>
              <w:t>!</w:t>
            </w:r>
          </w:p>
          <w:p w14:paraId="600F6259" w14:textId="77777777" w:rsidR="000A5CB5" w:rsidRDefault="000A5CB5" w:rsidP="0070619A">
            <w:pPr>
              <w:numPr>
                <w:ilvl w:val="1"/>
                <w:numId w:val="1"/>
              </w:numPr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CD0004">
              <w:rPr>
                <w:rFonts w:ascii="Century Gothic" w:hAnsi="Century Gothic"/>
                <w:color w:val="000000"/>
                <w:sz w:val="22"/>
                <w:szCs w:val="22"/>
              </w:rPr>
              <w:t>Invite</w:t>
            </w:r>
            <w:r w:rsidRPr="00CD0004">
              <w:rPr>
                <w:rStyle w:val="apple-converted-space"/>
                <w:rFonts w:ascii="Century Gothic" w:hAnsi="Century Gothic"/>
                <w:color w:val="000000"/>
                <w:sz w:val="22"/>
                <w:szCs w:val="22"/>
              </w:rPr>
              <w:t> </w:t>
            </w:r>
            <w:hyperlink r:id="rId27" w:history="1">
              <w:r w:rsidRPr="00CD0004">
                <w:rPr>
                  <w:rStyle w:val="Hyperlink"/>
                  <w:rFonts w:ascii="Century Gothic" w:hAnsi="Century Gothic"/>
                  <w:color w:val="465374"/>
                  <w:sz w:val="22"/>
                  <w:szCs w:val="22"/>
                </w:rPr>
                <w:t>native bees</w:t>
              </w:r>
            </w:hyperlink>
            <w:r w:rsidRPr="00CD0004">
              <w:rPr>
                <w:rStyle w:val="apple-converted-space"/>
                <w:rFonts w:ascii="Century Gothic" w:hAnsi="Century Gothic"/>
                <w:color w:val="000000"/>
                <w:sz w:val="22"/>
                <w:szCs w:val="22"/>
              </w:rPr>
              <w:t> </w:t>
            </w:r>
            <w:r w:rsidRPr="00CD0004">
              <w:rPr>
                <w:rFonts w:ascii="Century Gothic" w:hAnsi="Century Gothic"/>
                <w:color w:val="000000"/>
                <w:sz w:val="22"/>
                <w:szCs w:val="22"/>
              </w:rPr>
              <w:t>to your garden. These are the bees that pollinate your plants for more flowers and food! Perhaps add a</w:t>
            </w:r>
            <w:r w:rsidRPr="00CD0004">
              <w:rPr>
                <w:rStyle w:val="apple-converted-space"/>
                <w:rFonts w:ascii="Century Gothic" w:hAnsi="Century Gothic"/>
                <w:color w:val="000000"/>
                <w:sz w:val="22"/>
                <w:szCs w:val="22"/>
              </w:rPr>
              <w:t> </w:t>
            </w:r>
            <w:hyperlink r:id="rId28" w:history="1">
              <w:r w:rsidRPr="00CD0004">
                <w:rPr>
                  <w:rStyle w:val="Hyperlink"/>
                  <w:rFonts w:ascii="Century Gothic" w:hAnsi="Century Gothic"/>
                  <w:color w:val="465374"/>
                  <w:sz w:val="22"/>
                  <w:szCs w:val="22"/>
                </w:rPr>
                <w:t>native bee house</w:t>
              </w:r>
            </w:hyperlink>
            <w:r w:rsidRPr="00CD0004">
              <w:rPr>
                <w:rFonts w:ascii="Century Gothic" w:hAnsi="Century Gothic"/>
                <w:color w:val="000000"/>
                <w:sz w:val="22"/>
                <w:szCs w:val="22"/>
              </w:rPr>
              <w:t> to your backyard.</w:t>
            </w:r>
          </w:p>
          <w:p w14:paraId="493CD7F5" w14:textId="77777777" w:rsidR="000A5CB5" w:rsidRPr="0070619A" w:rsidRDefault="000A5CB5" w:rsidP="0070619A">
            <w:pPr>
              <w:numPr>
                <w:ilvl w:val="1"/>
                <w:numId w:val="1"/>
              </w:numPr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70619A">
              <w:rPr>
                <w:rFonts w:ascii="Century Gothic" w:hAnsi="Century Gothic"/>
                <w:color w:val="000000"/>
                <w:sz w:val="26"/>
                <w:szCs w:val="26"/>
              </w:rPr>
              <w:t>Recycle in the garden! See our videos on how to</w:t>
            </w:r>
            <w:r w:rsidRPr="0070619A">
              <w:rPr>
                <w:rStyle w:val="apple-converted-space"/>
                <w:rFonts w:ascii="Century Gothic" w:hAnsi="Century Gothic"/>
                <w:color w:val="000000"/>
                <w:sz w:val="26"/>
                <w:szCs w:val="26"/>
              </w:rPr>
              <w:t> </w:t>
            </w:r>
            <w:hyperlink r:id="rId29" w:history="1">
              <w:r w:rsidRPr="0070619A">
                <w:rPr>
                  <w:rStyle w:val="Hyperlink"/>
                  <w:rFonts w:ascii="Century Gothic" w:hAnsi="Century Gothic"/>
                  <w:color w:val="465374"/>
                  <w:sz w:val="26"/>
                  <w:szCs w:val="26"/>
                </w:rPr>
                <w:t>reuse plant pots and containers</w:t>
              </w:r>
            </w:hyperlink>
            <w:r w:rsidRPr="0070619A">
              <w:rPr>
                <w:rFonts w:ascii="Century Gothic" w:hAnsi="Century Gothic"/>
                <w:color w:val="000000"/>
                <w:sz w:val="26"/>
                <w:szCs w:val="26"/>
              </w:rPr>
              <w:t>,</w:t>
            </w:r>
            <w:r w:rsidRPr="0070619A">
              <w:rPr>
                <w:rStyle w:val="apple-converted-space"/>
                <w:rFonts w:ascii="Century Gothic" w:hAnsi="Century Gothic"/>
                <w:color w:val="000000"/>
                <w:sz w:val="26"/>
                <w:szCs w:val="26"/>
              </w:rPr>
              <w:t> </w:t>
            </w:r>
            <w:hyperlink r:id="rId30" w:history="1">
              <w:r w:rsidRPr="0070619A">
                <w:rPr>
                  <w:rStyle w:val="Hyperlink"/>
                  <w:rFonts w:ascii="Century Gothic" w:hAnsi="Century Gothic"/>
                  <w:color w:val="465374"/>
                  <w:sz w:val="26"/>
                  <w:szCs w:val="26"/>
                </w:rPr>
                <w:t>practice plastic-free gardening</w:t>
              </w:r>
            </w:hyperlink>
            <w:r w:rsidRPr="0070619A">
              <w:rPr>
                <w:rFonts w:ascii="Century Gothic" w:hAnsi="Century Gothic"/>
                <w:color w:val="000000"/>
                <w:sz w:val="26"/>
                <w:szCs w:val="26"/>
              </w:rPr>
              <w:t>, and gather other</w:t>
            </w:r>
            <w:r w:rsidRPr="0070619A">
              <w:rPr>
                <w:rStyle w:val="apple-converted-space"/>
                <w:rFonts w:ascii="Century Gothic" w:hAnsi="Century Gothic"/>
                <w:color w:val="000000"/>
                <w:sz w:val="26"/>
                <w:szCs w:val="26"/>
              </w:rPr>
              <w:t> </w:t>
            </w:r>
            <w:hyperlink r:id="rId31" w:history="1">
              <w:r w:rsidRPr="0070619A">
                <w:rPr>
                  <w:rStyle w:val="Hyperlink"/>
                  <w:rFonts w:ascii="Century Gothic" w:hAnsi="Century Gothic"/>
                  <w:color w:val="465374"/>
                  <w:sz w:val="26"/>
                  <w:szCs w:val="26"/>
                </w:rPr>
                <w:t>items you can recycle and reuse in the garden</w:t>
              </w:r>
            </w:hyperlink>
            <w:r w:rsidRPr="0070619A">
              <w:rPr>
                <w:rFonts w:ascii="Century Gothic" w:hAnsi="Century Gothic"/>
                <w:color w:val="000000"/>
                <w:sz w:val="26"/>
                <w:szCs w:val="26"/>
              </w:rPr>
              <w:t>.</w:t>
            </w:r>
          </w:p>
          <w:p w14:paraId="3E35B3DC" w14:textId="77777777" w:rsidR="000A5CB5" w:rsidRPr="0070619A" w:rsidRDefault="000A5CB5" w:rsidP="0070619A">
            <w:pPr>
              <w:numPr>
                <w:ilvl w:val="1"/>
                <w:numId w:val="1"/>
              </w:numPr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70619A">
              <w:rPr>
                <w:rFonts w:ascii="Century Gothic" w:hAnsi="Century Gothic"/>
                <w:color w:val="000000"/>
                <w:sz w:val="26"/>
                <w:szCs w:val="26"/>
              </w:rPr>
              <w:t>Learn how to</w:t>
            </w:r>
            <w:r w:rsidRPr="0070619A">
              <w:rPr>
                <w:rStyle w:val="apple-converted-space"/>
                <w:rFonts w:ascii="Century Gothic" w:hAnsi="Century Gothic"/>
                <w:color w:val="000000"/>
                <w:sz w:val="26"/>
                <w:szCs w:val="26"/>
              </w:rPr>
              <w:t> </w:t>
            </w:r>
            <w:hyperlink r:id="rId32" w:history="1">
              <w:r w:rsidRPr="0070619A">
                <w:rPr>
                  <w:rStyle w:val="Hyperlink"/>
                  <w:rFonts w:ascii="Century Gothic" w:hAnsi="Century Gothic"/>
                  <w:color w:val="465374"/>
                  <w:sz w:val="26"/>
                  <w:szCs w:val="26"/>
                </w:rPr>
                <w:t>reuse in the kitchen</w:t>
              </w:r>
            </w:hyperlink>
            <w:r w:rsidRPr="0070619A">
              <w:rPr>
                <w:rStyle w:val="apple-converted-space"/>
                <w:rFonts w:ascii="Century Gothic" w:hAnsi="Century Gothic"/>
                <w:color w:val="000000"/>
                <w:sz w:val="26"/>
                <w:szCs w:val="26"/>
              </w:rPr>
              <w:t> </w:t>
            </w:r>
            <w:r w:rsidRPr="0070619A">
              <w:rPr>
                <w:rFonts w:ascii="Century Gothic" w:hAnsi="Century Gothic"/>
                <w:color w:val="000000"/>
                <w:sz w:val="26"/>
                <w:szCs w:val="26"/>
              </w:rPr>
              <w:t>and</w:t>
            </w:r>
            <w:r w:rsidRPr="0070619A">
              <w:rPr>
                <w:rStyle w:val="apple-converted-space"/>
                <w:rFonts w:ascii="Century Gothic" w:hAnsi="Century Gothic"/>
                <w:color w:val="000000"/>
                <w:sz w:val="26"/>
                <w:szCs w:val="26"/>
              </w:rPr>
              <w:t> </w:t>
            </w:r>
            <w:hyperlink r:id="rId33" w:history="1">
              <w:r w:rsidRPr="0070619A">
                <w:rPr>
                  <w:rStyle w:val="Hyperlink"/>
                  <w:rFonts w:ascii="Century Gothic" w:hAnsi="Century Gothic"/>
                  <w:color w:val="465374"/>
                  <w:sz w:val="26"/>
                  <w:szCs w:val="26"/>
                </w:rPr>
                <w:t>reuse in the home</w:t>
              </w:r>
            </w:hyperlink>
            <w:r w:rsidRPr="0070619A">
              <w:rPr>
                <w:rFonts w:ascii="Century Gothic" w:hAnsi="Century Gothic"/>
                <w:color w:val="000000"/>
                <w:sz w:val="26"/>
                <w:szCs w:val="26"/>
              </w:rPr>
              <w:t> and</w:t>
            </w:r>
            <w:r w:rsidRPr="0070619A">
              <w:rPr>
                <w:rStyle w:val="apple-converted-space"/>
                <w:rFonts w:ascii="Century Gothic" w:hAnsi="Century Gothic"/>
                <w:color w:val="000000"/>
                <w:sz w:val="26"/>
                <w:szCs w:val="26"/>
              </w:rPr>
              <w:t> </w:t>
            </w:r>
            <w:hyperlink r:id="rId34" w:history="1">
              <w:r w:rsidRPr="0070619A">
                <w:rPr>
                  <w:rStyle w:val="Hyperlink"/>
                  <w:rFonts w:ascii="Century Gothic" w:hAnsi="Century Gothic"/>
                  <w:color w:val="465374"/>
                  <w:sz w:val="26"/>
                  <w:szCs w:val="26"/>
                </w:rPr>
                <w:t>re-purpose everyday household items</w:t>
              </w:r>
            </w:hyperlink>
            <w:r w:rsidRPr="0070619A">
              <w:rPr>
                <w:rFonts w:ascii="Century Gothic" w:hAnsi="Century Gothic"/>
                <w:color w:val="000000"/>
                <w:sz w:val="26"/>
                <w:szCs w:val="26"/>
              </w:rPr>
              <w:t>!</w:t>
            </w:r>
          </w:p>
          <w:p w14:paraId="06471B82" w14:textId="77777777" w:rsidR="000A5CB5" w:rsidRDefault="000A5CB5" w:rsidP="0034081C">
            <w:pPr>
              <w:rPr>
                <w:rFonts w:ascii="Century Gothic" w:hAnsi="Century Gothic"/>
                <w:sz w:val="26"/>
                <w:szCs w:val="26"/>
                <w:lang w:val="en-US"/>
              </w:rPr>
            </w:pPr>
          </w:p>
          <w:p w14:paraId="76A862A5" w14:textId="2366085B" w:rsidR="000A5CB5" w:rsidRPr="0070619A" w:rsidRDefault="000A5CB5" w:rsidP="0034081C">
            <w:pPr>
              <w:rPr>
                <w:rFonts w:ascii="Century Gothic" w:hAnsi="Century Gothic"/>
                <w:sz w:val="26"/>
                <w:szCs w:val="26"/>
                <w:lang w:val="en-US"/>
              </w:rPr>
            </w:pPr>
            <w:r>
              <w:rPr>
                <w:rFonts w:ascii="Century Gothic" w:hAnsi="Century Gothic"/>
                <w:sz w:val="26"/>
                <w:szCs w:val="26"/>
                <w:lang w:val="en-US"/>
              </w:rPr>
              <w:t xml:space="preserve">                                         </w:t>
            </w:r>
            <w:r>
              <w:rPr>
                <w:rFonts w:ascii="Century Gothic" w:hAnsi="Century Gothic"/>
                <w:noProof/>
                <w:sz w:val="26"/>
                <w:szCs w:val="26"/>
                <w:lang w:val="en-US"/>
              </w:rPr>
              <w:drawing>
                <wp:inline distT="0" distB="0" distL="0" distR="0" wp14:anchorId="1F67DC84" wp14:editId="6D411DFF">
                  <wp:extent cx="3121572" cy="1661372"/>
                  <wp:effectExtent l="0" t="0" r="3175" b="2540"/>
                  <wp:docPr id="11" name="Picture 11" descr="A close up of a persons ha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G_3884.JPG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474" cy="1679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5CB5" w14:paraId="2D7654E1" w14:textId="77777777" w:rsidTr="005F0131">
        <w:trPr>
          <w:trHeight w:val="1550"/>
        </w:trPr>
        <w:tc>
          <w:tcPr>
            <w:tcW w:w="10910" w:type="dxa"/>
            <w:gridSpan w:val="2"/>
            <w:vAlign w:val="center"/>
          </w:tcPr>
          <w:p w14:paraId="32302B87" w14:textId="23535C26" w:rsidR="0070619A" w:rsidRDefault="000A5CB5" w:rsidP="0070619A">
            <w:pPr>
              <w:rPr>
                <w:rFonts w:ascii="Century Gothic" w:hAnsi="Century Gothic"/>
                <w:sz w:val="26"/>
                <w:szCs w:val="26"/>
                <w:lang w:val="en-US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60288" behindDoc="1" locked="0" layoutInCell="1" allowOverlap="1" wp14:anchorId="378B6305" wp14:editId="47D2294F">
                  <wp:simplePos x="0" y="0"/>
                  <wp:positionH relativeFrom="column">
                    <wp:posOffset>-1421765</wp:posOffset>
                  </wp:positionH>
                  <wp:positionV relativeFrom="paragraph">
                    <wp:posOffset>-9525</wp:posOffset>
                  </wp:positionV>
                  <wp:extent cx="1323975" cy="1323975"/>
                  <wp:effectExtent l="0" t="0" r="0" b="0"/>
                  <wp:wrapTight wrapText="bothSides">
                    <wp:wrapPolygon edited="0">
                      <wp:start x="0" y="0"/>
                      <wp:lineTo x="0" y="21341"/>
                      <wp:lineTo x="21341" y="21341"/>
                      <wp:lineTo x="21341" y="0"/>
                      <wp:lineTo x="0" y="0"/>
                    </wp:wrapPolygon>
                  </wp:wrapTight>
                  <wp:docPr id="12" name="Picture 12" descr="A picture containing sitting, photo, black, dark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G_3885.JPG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1323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1EB05DF" w14:textId="26944B33" w:rsidR="0070619A" w:rsidRPr="0070619A" w:rsidRDefault="0070619A" w:rsidP="0070619A">
            <w:pPr>
              <w:rPr>
                <w:rFonts w:ascii="Century Gothic" w:hAnsi="Century Gothic"/>
                <w:sz w:val="26"/>
                <w:szCs w:val="26"/>
                <w:lang w:val="en-US"/>
              </w:rPr>
            </w:pPr>
            <w:r w:rsidRPr="0070619A">
              <w:rPr>
                <w:rFonts w:ascii="Century Gothic" w:hAnsi="Century Gothic"/>
                <w:sz w:val="26"/>
                <w:szCs w:val="26"/>
                <w:lang w:val="en-US"/>
              </w:rPr>
              <w:t xml:space="preserve">Check out all the cool activities and links available on the NASA website: </w:t>
            </w:r>
            <w:hyperlink r:id="rId37" w:history="1">
              <w:r w:rsidRPr="0070619A">
                <w:rPr>
                  <w:rStyle w:val="Hyperlink"/>
                  <w:rFonts w:ascii="Century Gothic" w:hAnsi="Century Gothic"/>
                  <w:sz w:val="20"/>
                  <w:szCs w:val="20"/>
                  <w:lang w:val="en-US"/>
                </w:rPr>
                <w:t>https://www.nasa.gov/feature/goddard/2020/earthdayathome-with-nasa/</w:t>
              </w:r>
            </w:hyperlink>
          </w:p>
          <w:p w14:paraId="204D13FB" w14:textId="5C65D519" w:rsidR="0070619A" w:rsidRPr="0070619A" w:rsidRDefault="0070619A" w:rsidP="0070619A">
            <w:pPr>
              <w:rPr>
                <w:rFonts w:ascii="Century Gothic" w:hAnsi="Century Gothic"/>
                <w:sz w:val="26"/>
                <w:szCs w:val="26"/>
                <w:lang w:val="en-US"/>
              </w:rPr>
            </w:pPr>
            <w:r w:rsidRPr="0070619A">
              <w:rPr>
                <w:rFonts w:ascii="Century Gothic" w:hAnsi="Century Gothic"/>
                <w:sz w:val="26"/>
                <w:szCs w:val="26"/>
                <w:lang w:val="en-US"/>
              </w:rPr>
              <w:t>as well as their 50</w:t>
            </w:r>
            <w:r w:rsidRPr="0070619A">
              <w:rPr>
                <w:rFonts w:ascii="Century Gothic" w:hAnsi="Century Gothic"/>
                <w:sz w:val="26"/>
                <w:szCs w:val="26"/>
                <w:vertAlign w:val="superscript"/>
                <w:lang w:val="en-US"/>
              </w:rPr>
              <w:t>th</w:t>
            </w:r>
            <w:r w:rsidRPr="0070619A">
              <w:rPr>
                <w:rFonts w:ascii="Century Gothic" w:hAnsi="Century Gothic"/>
                <w:sz w:val="26"/>
                <w:szCs w:val="26"/>
                <w:lang w:val="en-US"/>
              </w:rPr>
              <w:t xml:space="preserve"> Anniversary Earth Day at Home Toolkit:</w:t>
            </w:r>
          </w:p>
          <w:p w14:paraId="6A3A881A" w14:textId="398067CD" w:rsidR="0070619A" w:rsidRDefault="0070619A" w:rsidP="0070619A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70619A">
              <w:rPr>
                <w:rFonts w:ascii="Century Gothic" w:hAnsi="Century Gothic"/>
                <w:sz w:val="20"/>
                <w:szCs w:val="20"/>
                <w:lang w:val="en-US"/>
              </w:rPr>
              <w:fldChar w:fldCharType="begin"/>
            </w:r>
            <w:r w:rsidRPr="0070619A">
              <w:rPr>
                <w:rFonts w:ascii="Century Gothic" w:hAnsi="Century Gothic"/>
                <w:sz w:val="20"/>
                <w:szCs w:val="20"/>
                <w:lang w:val="en-US"/>
              </w:rPr>
              <w:instrText xml:space="preserve"> HYPERLINK "https://www.nasa.gov/content/earth-day-2020-50th-anniversary-toolkit" </w:instrText>
            </w:r>
            <w:r w:rsidRPr="0070619A">
              <w:rPr>
                <w:rFonts w:ascii="Century Gothic" w:hAnsi="Century Gothic"/>
                <w:sz w:val="20"/>
                <w:szCs w:val="20"/>
                <w:lang w:val="en-US"/>
              </w:rPr>
              <w:fldChar w:fldCharType="separate"/>
            </w:r>
            <w:r w:rsidRPr="0070619A">
              <w:rPr>
                <w:rStyle w:val="Hyperlink"/>
                <w:rFonts w:ascii="Century Gothic" w:hAnsi="Century Gothic"/>
                <w:sz w:val="20"/>
                <w:szCs w:val="20"/>
                <w:lang w:val="en-US"/>
              </w:rPr>
              <w:t>https://www.nasa.gov/content/earth-day-2020-50th-anniversary-toolkit</w:t>
            </w:r>
            <w:r w:rsidRPr="0070619A">
              <w:rPr>
                <w:rFonts w:ascii="Century Gothic" w:hAnsi="Century Gothic"/>
                <w:sz w:val="20"/>
                <w:szCs w:val="20"/>
                <w:lang w:val="en-US"/>
              </w:rPr>
              <w:fldChar w:fldCharType="end"/>
            </w:r>
          </w:p>
          <w:p w14:paraId="34245DEE" w14:textId="1A289E73" w:rsidR="000A5CB5" w:rsidRPr="0070619A" w:rsidRDefault="000A5CB5" w:rsidP="0070619A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  <w:p w14:paraId="635638AE" w14:textId="7D02A9D7" w:rsidR="0070619A" w:rsidRPr="0070619A" w:rsidRDefault="0070619A" w:rsidP="0070619A">
            <w:pPr>
              <w:pStyle w:val="ListParagraph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0A5CB5" w14:paraId="724CA104" w14:textId="77777777" w:rsidTr="005F0131">
        <w:trPr>
          <w:trHeight w:val="1550"/>
        </w:trPr>
        <w:tc>
          <w:tcPr>
            <w:tcW w:w="10910" w:type="dxa"/>
            <w:gridSpan w:val="2"/>
            <w:vAlign w:val="center"/>
          </w:tcPr>
          <w:p w14:paraId="0BB08BA3" w14:textId="54A4E0F1" w:rsidR="0070619A" w:rsidRDefault="000A5CB5" w:rsidP="0070619A">
            <w:pPr>
              <w:rPr>
                <w:rFonts w:ascii="Century Gothic" w:hAnsi="Century Gothic"/>
                <w:sz w:val="26"/>
                <w:szCs w:val="26"/>
                <w:lang w:val="en-US"/>
              </w:rPr>
            </w:pPr>
            <w:r>
              <w:rPr>
                <w:rFonts w:ascii="Century Gothic" w:hAnsi="Century Gothic"/>
                <w:noProof/>
                <w:sz w:val="26"/>
                <w:szCs w:val="26"/>
                <w:lang w:val="en-US"/>
              </w:rPr>
              <w:drawing>
                <wp:anchor distT="0" distB="0" distL="114300" distR="114300" simplePos="0" relativeHeight="251661312" behindDoc="1" locked="0" layoutInCell="1" allowOverlap="1" wp14:anchorId="44F9E756" wp14:editId="5E00E239">
                  <wp:simplePos x="0" y="0"/>
                  <wp:positionH relativeFrom="column">
                    <wp:posOffset>4625975</wp:posOffset>
                  </wp:positionH>
                  <wp:positionV relativeFrom="paragraph">
                    <wp:posOffset>78105</wp:posOffset>
                  </wp:positionV>
                  <wp:extent cx="2139315" cy="1427480"/>
                  <wp:effectExtent l="0" t="0" r="0" b="0"/>
                  <wp:wrapTight wrapText="bothSides">
                    <wp:wrapPolygon edited="0">
                      <wp:start x="0" y="0"/>
                      <wp:lineTo x="0" y="21331"/>
                      <wp:lineTo x="21414" y="21331"/>
                      <wp:lineTo x="21414" y="0"/>
                      <wp:lineTo x="0" y="0"/>
                    </wp:wrapPolygon>
                  </wp:wrapTight>
                  <wp:docPr id="13" name="Picture 13" descr="A picture containing table, indoor, cup, objec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G_3887.JPG"/>
                          <pic:cNvPicPr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9315" cy="1427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40A2D2B" w14:textId="2DFCC1D5" w:rsidR="0070619A" w:rsidRDefault="0070619A" w:rsidP="0070619A">
            <w:pPr>
              <w:rPr>
                <w:rFonts w:ascii="Century Gothic" w:hAnsi="Century Gothic"/>
                <w:sz w:val="26"/>
                <w:szCs w:val="26"/>
                <w:lang w:val="en-US"/>
              </w:rPr>
            </w:pPr>
            <w:r>
              <w:rPr>
                <w:rFonts w:ascii="Century Gothic" w:hAnsi="Century Gothic"/>
                <w:sz w:val="26"/>
                <w:szCs w:val="26"/>
                <w:lang w:val="en-US"/>
              </w:rPr>
              <w:t>Celebrate</w:t>
            </w:r>
            <w:r w:rsidRPr="0070619A">
              <w:rPr>
                <w:rFonts w:ascii="Century Gothic" w:hAnsi="Century Gothic"/>
                <w:sz w:val="26"/>
                <w:szCs w:val="26"/>
                <w:lang w:val="en-US"/>
              </w:rPr>
              <w:t xml:space="preserve"> one hour with your family with all electrical components in your house turned off – play a board game by </w:t>
            </w:r>
            <w:proofErr w:type="gramStart"/>
            <w:r w:rsidRPr="0070619A">
              <w:rPr>
                <w:rFonts w:ascii="Century Gothic" w:hAnsi="Century Gothic"/>
                <w:sz w:val="26"/>
                <w:szCs w:val="26"/>
                <w:lang w:val="en-US"/>
              </w:rPr>
              <w:t>candle light</w:t>
            </w:r>
            <w:proofErr w:type="gramEnd"/>
            <w:r w:rsidRPr="0070619A">
              <w:rPr>
                <w:rFonts w:ascii="Century Gothic" w:hAnsi="Century Gothic"/>
                <w:sz w:val="26"/>
                <w:szCs w:val="26"/>
                <w:lang w:val="en-US"/>
              </w:rPr>
              <w:t>, and at the end of the hour, sing happy birthday to Earth Day because 2020 marks the 50</w:t>
            </w:r>
            <w:r w:rsidRPr="0070619A">
              <w:rPr>
                <w:rFonts w:ascii="Century Gothic" w:hAnsi="Century Gothic"/>
                <w:sz w:val="26"/>
                <w:szCs w:val="26"/>
                <w:vertAlign w:val="superscript"/>
                <w:lang w:val="en-US"/>
              </w:rPr>
              <w:t>th</w:t>
            </w:r>
            <w:r w:rsidRPr="0070619A">
              <w:rPr>
                <w:rFonts w:ascii="Century Gothic" w:hAnsi="Century Gothic"/>
                <w:sz w:val="26"/>
                <w:szCs w:val="26"/>
                <w:lang w:val="en-US"/>
              </w:rPr>
              <w:t xml:space="preserve"> anniversary since it became an global day of recognition. </w:t>
            </w:r>
          </w:p>
          <w:p w14:paraId="4DD9D137" w14:textId="613B1F07" w:rsidR="0070619A" w:rsidRPr="0070619A" w:rsidRDefault="0070619A" w:rsidP="0070619A">
            <w:pPr>
              <w:pStyle w:val="ListParagraph"/>
              <w:rPr>
                <w:rFonts w:ascii="Century Gothic" w:hAnsi="Century Gothic"/>
                <w:sz w:val="26"/>
                <w:szCs w:val="26"/>
                <w:lang w:val="en-US"/>
              </w:rPr>
            </w:pPr>
          </w:p>
        </w:tc>
      </w:tr>
    </w:tbl>
    <w:p w14:paraId="67242D8F" w14:textId="38DE9C8D" w:rsidR="009D2B1B" w:rsidRDefault="009D2B1B" w:rsidP="009D2B1B">
      <w:pPr>
        <w:rPr>
          <w:lang w:val="en-US"/>
        </w:rPr>
      </w:pPr>
    </w:p>
    <w:p w14:paraId="4F28B0CD" w14:textId="7E1387AA" w:rsidR="000A5CB5" w:rsidRPr="00B10800" w:rsidRDefault="000A5CB5" w:rsidP="000A5CB5">
      <w:pPr>
        <w:jc w:val="center"/>
        <w:rPr>
          <w:rFonts w:ascii="Century Gothic" w:hAnsi="Century Gothic"/>
          <w:b/>
          <w:bCs/>
          <w:lang w:val="en-US"/>
        </w:rPr>
      </w:pPr>
      <w:r w:rsidRPr="00B10800">
        <w:rPr>
          <w:rFonts w:ascii="Century Gothic" w:hAnsi="Century Gothic"/>
          <w:b/>
          <w:bCs/>
          <w:lang w:val="en-US"/>
        </w:rPr>
        <w:t>Sharing, Caring, Performance</w:t>
      </w:r>
      <w:bookmarkStart w:id="0" w:name="_GoBack"/>
      <w:bookmarkEnd w:id="0"/>
    </w:p>
    <w:sectPr w:rsidR="000A5CB5" w:rsidRPr="00B10800" w:rsidSect="000A5CB5">
      <w:headerReference w:type="default" r:id="rId39"/>
      <w:pgSz w:w="12240" w:h="15840"/>
      <w:pgMar w:top="1258" w:right="1440" w:bottom="17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EFF764" w14:textId="77777777" w:rsidR="00DF766B" w:rsidRDefault="00DF766B" w:rsidP="009D2B1B">
      <w:r>
        <w:separator/>
      </w:r>
    </w:p>
  </w:endnote>
  <w:endnote w:type="continuationSeparator" w:id="0">
    <w:p w14:paraId="16AC19CB" w14:textId="77777777" w:rsidR="00DF766B" w:rsidRDefault="00DF766B" w:rsidP="009D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AD0362" w14:textId="77777777" w:rsidR="00DF766B" w:rsidRDefault="00DF766B" w:rsidP="009D2B1B">
      <w:r>
        <w:separator/>
      </w:r>
    </w:p>
  </w:footnote>
  <w:footnote w:type="continuationSeparator" w:id="0">
    <w:p w14:paraId="3B7FD558" w14:textId="77777777" w:rsidR="00DF766B" w:rsidRDefault="00DF766B" w:rsidP="009D2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989A6C" w14:textId="77777777" w:rsidR="009D2B1B" w:rsidRPr="009D2B1B" w:rsidRDefault="009D2B1B" w:rsidP="009D2B1B">
    <w:pPr>
      <w:jc w:val="center"/>
      <w:rPr>
        <w:rFonts w:ascii="Century Gothic" w:hAnsi="Century Gothic"/>
        <w:b/>
        <w:bCs/>
        <w:sz w:val="32"/>
        <w:szCs w:val="32"/>
        <w:lang w:val="en-US"/>
      </w:rPr>
    </w:pPr>
    <w:r w:rsidRPr="009D2B1B">
      <w:rPr>
        <w:rFonts w:ascii="Century Gothic" w:hAnsi="Century Gothic"/>
        <w:b/>
        <w:bCs/>
        <w:sz w:val="32"/>
        <w:szCs w:val="32"/>
        <w:lang w:val="en-US"/>
      </w:rPr>
      <w:t>South Corman Park School – April 22, Earth Day 2020</w:t>
    </w:r>
  </w:p>
  <w:p w14:paraId="0884494A" w14:textId="77777777" w:rsidR="009D2B1B" w:rsidRDefault="009D2B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14499F"/>
    <w:multiLevelType w:val="multilevel"/>
    <w:tmpl w:val="4F166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AC1DF4"/>
    <w:multiLevelType w:val="hybridMultilevel"/>
    <w:tmpl w:val="80C8F14C"/>
    <w:lvl w:ilvl="0" w:tplc="D4A204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7A528D"/>
    <w:multiLevelType w:val="multilevel"/>
    <w:tmpl w:val="634273F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1BC"/>
    <w:rsid w:val="000A5CB5"/>
    <w:rsid w:val="003D17C9"/>
    <w:rsid w:val="005D7733"/>
    <w:rsid w:val="005F0131"/>
    <w:rsid w:val="005F1B3F"/>
    <w:rsid w:val="0070619A"/>
    <w:rsid w:val="007101BC"/>
    <w:rsid w:val="0073445B"/>
    <w:rsid w:val="009538FA"/>
    <w:rsid w:val="009D2B1B"/>
    <w:rsid w:val="00B10800"/>
    <w:rsid w:val="00C23639"/>
    <w:rsid w:val="00CD0004"/>
    <w:rsid w:val="00DF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0B979"/>
  <w15:chartTrackingRefBased/>
  <w15:docId w15:val="{C78B9043-B61F-EA4E-909B-5D04000D0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1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01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01BC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9538FA"/>
  </w:style>
  <w:style w:type="character" w:styleId="FollowedHyperlink">
    <w:name w:val="FollowedHyperlink"/>
    <w:basedOn w:val="DefaultParagraphFont"/>
    <w:uiPriority w:val="99"/>
    <w:semiHidden/>
    <w:unhideWhenUsed/>
    <w:rsid w:val="009538F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2B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2B1B"/>
  </w:style>
  <w:style w:type="paragraph" w:styleId="Footer">
    <w:name w:val="footer"/>
    <w:basedOn w:val="Normal"/>
    <w:link w:val="FooterChar"/>
    <w:uiPriority w:val="99"/>
    <w:unhideWhenUsed/>
    <w:rsid w:val="009D2B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2B1B"/>
  </w:style>
  <w:style w:type="table" w:styleId="TableGrid">
    <w:name w:val="Table Grid"/>
    <w:basedOn w:val="TableNormal"/>
    <w:uiPriority w:val="39"/>
    <w:rsid w:val="009D2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6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eewasin.com/wp-content/uploads/2020/04/Backyard-Bingo.pdf" TargetMode="External"/><Relationship Id="rId18" Type="http://schemas.openxmlformats.org/officeDocument/2006/relationships/hyperlink" Target="https://meewasin.com/wp-content/uploads/2020/03/Coloring-Pages-02.pdf" TargetMode="External"/><Relationship Id="rId26" Type="http://schemas.openxmlformats.org/officeDocument/2006/relationships/hyperlink" Target="https://www.almanac.com/content/plants-attract-hummingbirds" TargetMode="External"/><Relationship Id="rId39" Type="http://schemas.openxmlformats.org/officeDocument/2006/relationships/header" Target="header1.xml"/><Relationship Id="rId21" Type="http://schemas.openxmlformats.org/officeDocument/2006/relationships/hyperlink" Target="https://meewasin.com/wp-content/uploads/2020/04/Spring-DIY-Eco-Scavenger-Hunt.pdf" TargetMode="External"/><Relationship Id="rId34" Type="http://schemas.openxmlformats.org/officeDocument/2006/relationships/hyperlink" Target="https://www.almanac.com/news/home-health/natural-living/upcycling-ideas-reuse-and-repurpose" TargetMode="Externa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s://meewasin.com/wp-content/uploads/2020/04/Snowy-Owl-Northern-Harrier-Yarrow-Wildflower.pdf" TargetMode="External"/><Relationship Id="rId20" Type="http://schemas.openxmlformats.org/officeDocument/2006/relationships/hyperlink" Target="https://www.youtube.com/watch?time_continue=20&amp;v=NnWDNnvtk_0&amp;feature=emb_logo" TargetMode="External"/><Relationship Id="rId29" Type="http://schemas.openxmlformats.org/officeDocument/2006/relationships/hyperlink" Target="https://www.almanac.com/video/reusing-plant-pots-and-containers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hyperlink" Target="https://www.almanac.com/video/how-grow-wildflowers-and-help-pollinators" TargetMode="External"/><Relationship Id="rId32" Type="http://schemas.openxmlformats.org/officeDocument/2006/relationships/hyperlink" Target="https://www.almanac.com/content/reuse-renew-and-refresh-kitchen" TargetMode="External"/><Relationship Id="rId37" Type="http://schemas.openxmlformats.org/officeDocument/2006/relationships/hyperlink" Target="https://www.nasa.gov/feature/goddard/2020/earthdayathome-with-nasa/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meewasin.com/wp-content/uploads/2020/04/Canadian-Geese-and-Western-Red-Lily.pdf" TargetMode="External"/><Relationship Id="rId23" Type="http://schemas.openxmlformats.org/officeDocument/2006/relationships/hyperlink" Target="https://www.almanac.com/content/growing-wildflowers-list-native-plants" TargetMode="External"/><Relationship Id="rId28" Type="http://schemas.openxmlformats.org/officeDocument/2006/relationships/hyperlink" Target="https://www.almanac.com/content/bee-houses-solitary-bees" TargetMode="External"/><Relationship Id="rId36" Type="http://schemas.openxmlformats.org/officeDocument/2006/relationships/image" Target="media/image7.jpeg"/><Relationship Id="rId10" Type="http://schemas.openxmlformats.org/officeDocument/2006/relationships/hyperlink" Target="https://runwildmychild.com/earth-day-with-kids/" TargetMode="External"/><Relationship Id="rId19" Type="http://schemas.openxmlformats.org/officeDocument/2006/relationships/hyperlink" Target="https://meewasin.com/wp-content/uploads/2020/04/Meewasin-Wild-Bird-Cookie-Recipe.pdf" TargetMode="External"/><Relationship Id="rId31" Type="http://schemas.openxmlformats.org/officeDocument/2006/relationships/hyperlink" Target="https://www.almanac.com/video/reusing-and-recycling-household-items-gardeni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hyperlink" Target="https://meewasin.com/wp-content/uploads/2020/04/Beaver-Monarch-Butterflies-Aspen.pdf" TargetMode="External"/><Relationship Id="rId22" Type="http://schemas.openxmlformats.org/officeDocument/2006/relationships/image" Target="media/image5.JPG"/><Relationship Id="rId27" Type="http://schemas.openxmlformats.org/officeDocument/2006/relationships/hyperlink" Target="https://www.almanac.com/content/native-bees-best-pollinators-your-garden" TargetMode="External"/><Relationship Id="rId30" Type="http://schemas.openxmlformats.org/officeDocument/2006/relationships/hyperlink" Target="https://www.almanac.com/video/plastic-free-gardening-how-garden-without-plastic" TargetMode="External"/><Relationship Id="rId35" Type="http://schemas.openxmlformats.org/officeDocument/2006/relationships/image" Target="media/image6.jpeg"/><Relationship Id="rId8" Type="http://schemas.openxmlformats.org/officeDocument/2006/relationships/hyperlink" Target="https://www.simplysensationalfood.com/2014/10/brioche-pasquier-autumn-childrens-picnic.html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hyperlink" Target="https://meewasin.com/wp-content/uploads/2020/03/Coloring-Pages-01.pdf" TargetMode="External"/><Relationship Id="rId25" Type="http://schemas.openxmlformats.org/officeDocument/2006/relationships/hyperlink" Target="https://www.almanac.com/content/plants-attract-butterflies" TargetMode="External"/><Relationship Id="rId33" Type="http://schemas.openxmlformats.org/officeDocument/2006/relationships/hyperlink" Target="https://www.almanac.com/content/reuse-renew-and-refresh-home" TargetMode="External"/><Relationship Id="rId38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Nidal Dabghi</dc:creator>
  <cp:keywords/>
  <dc:description/>
  <cp:lastModifiedBy>Nidal Dabghi</cp:lastModifiedBy>
  <cp:revision>1</cp:revision>
  <dcterms:created xsi:type="dcterms:W3CDTF">2020-04-18T00:06:00Z</dcterms:created>
  <dcterms:modified xsi:type="dcterms:W3CDTF">2020-04-18T02:02:00Z</dcterms:modified>
</cp:coreProperties>
</file>